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953" w:rsidRPr="00A933C9" w:rsidRDefault="00A933C9" w:rsidP="00A933C9">
      <w:pPr>
        <w:jc w:val="center"/>
        <w:rPr>
          <w:rFonts w:ascii="Times New Roman" w:hAnsi="Times New Roman" w:cs="Times New Roman"/>
          <w:sz w:val="56"/>
          <w:szCs w:val="24"/>
        </w:rPr>
      </w:pPr>
      <w:r w:rsidRPr="00A933C9">
        <w:rPr>
          <w:rFonts w:ascii="Times New Roman" w:hAnsi="Times New Roman" w:cs="Times New Roman"/>
          <w:sz w:val="56"/>
          <w:szCs w:val="24"/>
        </w:rPr>
        <w:t>Свободни места за ученици</w:t>
      </w:r>
    </w:p>
    <w:p w:rsidR="00A933C9" w:rsidRDefault="00A933C9" w:rsidP="00A933C9">
      <w:pPr>
        <w:jc w:val="center"/>
        <w:rPr>
          <w:rFonts w:ascii="Times New Roman" w:hAnsi="Times New Roman" w:cs="Times New Roman"/>
          <w:sz w:val="24"/>
          <w:szCs w:val="24"/>
        </w:rPr>
      </w:pPr>
      <w:r w:rsidRPr="00A933C9">
        <w:rPr>
          <w:rFonts w:ascii="Times New Roman" w:hAnsi="Times New Roman" w:cs="Times New Roman"/>
          <w:sz w:val="24"/>
          <w:szCs w:val="24"/>
        </w:rPr>
        <w:t>Свободни места в паралелките към 30.09.2026 г.</w:t>
      </w:r>
    </w:p>
    <w:p w:rsidR="00A933C9" w:rsidRDefault="00A933C9" w:rsidP="00A933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33C9" w:rsidRDefault="00A933C9" w:rsidP="00A933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11" w:type="dxa"/>
        <w:tblLook w:val="04A0" w:firstRow="1" w:lastRow="0" w:firstColumn="1" w:lastColumn="0" w:noHBand="0" w:noVBand="1"/>
      </w:tblPr>
      <w:tblGrid>
        <w:gridCol w:w="709"/>
        <w:gridCol w:w="2738"/>
        <w:gridCol w:w="2738"/>
      </w:tblGrid>
      <w:tr w:rsidR="00A933C9" w:rsidTr="00A933C9">
        <w:tc>
          <w:tcPr>
            <w:tcW w:w="709" w:type="dxa"/>
          </w:tcPr>
          <w:p w:rsid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2738" w:type="dxa"/>
          </w:tcPr>
          <w:p w:rsid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на паралелката</w:t>
            </w:r>
          </w:p>
        </w:tc>
        <w:tc>
          <w:tcPr>
            <w:tcW w:w="2738" w:type="dxa"/>
          </w:tcPr>
          <w:p w:rsid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свободни места</w:t>
            </w:r>
          </w:p>
        </w:tc>
      </w:tr>
      <w:tr w:rsidR="00A933C9" w:rsidTr="00A933C9">
        <w:tc>
          <w:tcPr>
            <w:tcW w:w="709" w:type="dxa"/>
          </w:tcPr>
          <w:p w:rsidR="00A933C9" w:rsidRP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738" w:type="dxa"/>
          </w:tcPr>
          <w:p w:rsidR="00A933C9" w:rsidRP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Общообразователна</w:t>
            </w:r>
          </w:p>
        </w:tc>
        <w:tc>
          <w:tcPr>
            <w:tcW w:w="2738" w:type="dxa"/>
          </w:tcPr>
          <w:p w:rsidR="00A933C9" w:rsidRDefault="00A933C9" w:rsidP="00A9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33C9" w:rsidTr="00A933C9">
        <w:tc>
          <w:tcPr>
            <w:tcW w:w="709" w:type="dxa"/>
          </w:tcPr>
          <w:p w:rsidR="00A933C9" w:rsidRP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738" w:type="dxa"/>
          </w:tcPr>
          <w:p w:rsidR="00A933C9" w:rsidRDefault="00A933C9">
            <w:r w:rsidRPr="00346A0F">
              <w:rPr>
                <w:rFonts w:ascii="Times New Roman" w:hAnsi="Times New Roman" w:cs="Times New Roman"/>
                <w:sz w:val="24"/>
                <w:szCs w:val="24"/>
              </w:rPr>
              <w:t>Общообразователна</w:t>
            </w:r>
          </w:p>
        </w:tc>
        <w:tc>
          <w:tcPr>
            <w:tcW w:w="2738" w:type="dxa"/>
          </w:tcPr>
          <w:p w:rsidR="00A933C9" w:rsidRDefault="00A933C9" w:rsidP="00A9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933C9" w:rsidTr="00A933C9">
        <w:tc>
          <w:tcPr>
            <w:tcW w:w="709" w:type="dxa"/>
          </w:tcPr>
          <w:p w:rsidR="00A933C9" w:rsidRP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738" w:type="dxa"/>
          </w:tcPr>
          <w:p w:rsidR="00A933C9" w:rsidRDefault="00A933C9">
            <w:r w:rsidRPr="00346A0F">
              <w:rPr>
                <w:rFonts w:ascii="Times New Roman" w:hAnsi="Times New Roman" w:cs="Times New Roman"/>
                <w:sz w:val="24"/>
                <w:szCs w:val="24"/>
              </w:rPr>
              <w:t>Общообразователна</w:t>
            </w:r>
          </w:p>
        </w:tc>
        <w:tc>
          <w:tcPr>
            <w:tcW w:w="2738" w:type="dxa"/>
          </w:tcPr>
          <w:p w:rsidR="00A933C9" w:rsidRDefault="00A933C9" w:rsidP="00A9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33C9" w:rsidTr="00A933C9">
        <w:tc>
          <w:tcPr>
            <w:tcW w:w="709" w:type="dxa"/>
          </w:tcPr>
          <w:p w:rsidR="00A933C9" w:rsidRP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738" w:type="dxa"/>
          </w:tcPr>
          <w:p w:rsidR="00A933C9" w:rsidRDefault="00A933C9">
            <w:r w:rsidRPr="00346A0F">
              <w:rPr>
                <w:rFonts w:ascii="Times New Roman" w:hAnsi="Times New Roman" w:cs="Times New Roman"/>
                <w:sz w:val="24"/>
                <w:szCs w:val="24"/>
              </w:rPr>
              <w:t>Общообразователна</w:t>
            </w:r>
          </w:p>
        </w:tc>
        <w:tc>
          <w:tcPr>
            <w:tcW w:w="2738" w:type="dxa"/>
          </w:tcPr>
          <w:p w:rsidR="00A933C9" w:rsidRDefault="00A933C9" w:rsidP="00A9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33C9" w:rsidTr="00A933C9">
        <w:tc>
          <w:tcPr>
            <w:tcW w:w="709" w:type="dxa"/>
          </w:tcPr>
          <w:p w:rsidR="00A933C9" w:rsidRP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738" w:type="dxa"/>
          </w:tcPr>
          <w:p w:rsidR="00A933C9" w:rsidRDefault="00A933C9">
            <w:r w:rsidRPr="00346A0F">
              <w:rPr>
                <w:rFonts w:ascii="Times New Roman" w:hAnsi="Times New Roman" w:cs="Times New Roman"/>
                <w:sz w:val="24"/>
                <w:szCs w:val="24"/>
              </w:rPr>
              <w:t>Общообразователна</w:t>
            </w:r>
          </w:p>
        </w:tc>
        <w:tc>
          <w:tcPr>
            <w:tcW w:w="2738" w:type="dxa"/>
          </w:tcPr>
          <w:p w:rsidR="00A933C9" w:rsidRDefault="002A5FCE" w:rsidP="00A9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933C9" w:rsidTr="00A933C9">
        <w:tc>
          <w:tcPr>
            <w:tcW w:w="709" w:type="dxa"/>
          </w:tcPr>
          <w:p w:rsidR="00A933C9" w:rsidRP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2738" w:type="dxa"/>
          </w:tcPr>
          <w:p w:rsidR="00A933C9" w:rsidRDefault="00A933C9">
            <w:r w:rsidRPr="00346A0F">
              <w:rPr>
                <w:rFonts w:ascii="Times New Roman" w:hAnsi="Times New Roman" w:cs="Times New Roman"/>
                <w:sz w:val="24"/>
                <w:szCs w:val="24"/>
              </w:rPr>
              <w:t>Общообразователна</w:t>
            </w:r>
          </w:p>
        </w:tc>
        <w:tc>
          <w:tcPr>
            <w:tcW w:w="2738" w:type="dxa"/>
          </w:tcPr>
          <w:p w:rsidR="00A933C9" w:rsidRDefault="00A933C9" w:rsidP="00A9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933C9" w:rsidTr="00A933C9">
        <w:tc>
          <w:tcPr>
            <w:tcW w:w="709" w:type="dxa"/>
          </w:tcPr>
          <w:p w:rsidR="00A933C9" w:rsidRDefault="00A933C9" w:rsidP="00A933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2738" w:type="dxa"/>
          </w:tcPr>
          <w:p w:rsidR="00A933C9" w:rsidRDefault="00A933C9">
            <w:r w:rsidRPr="00346A0F">
              <w:rPr>
                <w:rFonts w:ascii="Times New Roman" w:hAnsi="Times New Roman" w:cs="Times New Roman"/>
                <w:sz w:val="24"/>
                <w:szCs w:val="24"/>
              </w:rPr>
              <w:t>Общообразователна</w:t>
            </w:r>
          </w:p>
        </w:tc>
        <w:tc>
          <w:tcPr>
            <w:tcW w:w="2738" w:type="dxa"/>
          </w:tcPr>
          <w:p w:rsidR="00A933C9" w:rsidRDefault="00A933C9" w:rsidP="00A9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A933C9" w:rsidRPr="00A933C9" w:rsidRDefault="00A933C9" w:rsidP="00A933C9">
      <w:pPr>
        <w:rPr>
          <w:rFonts w:ascii="Times New Roman" w:hAnsi="Times New Roman" w:cs="Times New Roman"/>
          <w:sz w:val="24"/>
          <w:szCs w:val="24"/>
        </w:rPr>
      </w:pPr>
    </w:p>
    <w:sectPr w:rsidR="00A933C9" w:rsidRPr="00A93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BF7"/>
    <w:rsid w:val="002A5FCE"/>
    <w:rsid w:val="00904BF7"/>
    <w:rsid w:val="00A933C9"/>
    <w:rsid w:val="00E3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2026-10-05T07:27:00Z</dcterms:created>
  <dcterms:modified xsi:type="dcterms:W3CDTF">2026-10-05T07:54:00Z</dcterms:modified>
</cp:coreProperties>
</file>